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B0" w:rsidRDefault="00B972B0" w:rsidP="00B972B0">
      <w:pPr>
        <w:jc w:val="center"/>
        <w:rPr>
          <w:b/>
          <w:bCs/>
        </w:rPr>
      </w:pPr>
      <w:r>
        <w:rPr>
          <w:b/>
          <w:bCs/>
        </w:rPr>
        <w:t xml:space="preserve">ZASADY </w:t>
      </w:r>
    </w:p>
    <w:p w:rsidR="00B972B0" w:rsidRDefault="00B972B0" w:rsidP="00B972B0">
      <w:pPr>
        <w:ind w:left="255"/>
        <w:jc w:val="center"/>
        <w:rPr>
          <w:rStyle w:val="Pogrubienie"/>
        </w:rPr>
      </w:pPr>
      <w:r>
        <w:rPr>
          <w:b/>
          <w:bCs/>
        </w:rPr>
        <w:t>WYPŁATY  REFUNDACJI</w:t>
      </w:r>
      <w:r>
        <w:rPr>
          <w:rStyle w:val="Pogrubienie"/>
        </w:rPr>
        <w:t xml:space="preserve"> KOSZTÓW PONIESIONYCH NA SKŁADKI NA UBEZPIECZENIA SPOŁECZNE ZA</w:t>
      </w:r>
      <w:r w:rsidR="003534AF">
        <w:rPr>
          <w:rStyle w:val="Pogrubienie"/>
        </w:rPr>
        <w:t xml:space="preserve"> </w:t>
      </w:r>
      <w:r>
        <w:rPr>
          <w:rStyle w:val="Pogrubienie"/>
        </w:rPr>
        <w:t>ZATRUDNIONEGO BEZROBOTNEGO DO 30 ROKU ŻYCIA</w:t>
      </w:r>
      <w:r w:rsidR="003534AF">
        <w:rPr>
          <w:rStyle w:val="Pogrubienie"/>
        </w:rPr>
        <w:t xml:space="preserve"> PODEJMUJĄCEGO ZATRUDNIENIE PO RAZ PIERWSZY W ŻYCIU</w:t>
      </w:r>
    </w:p>
    <w:p w:rsidR="003D4297" w:rsidRPr="003D4297" w:rsidRDefault="003D4297" w:rsidP="003D4297">
      <w:pPr>
        <w:pStyle w:val="Akapitzlist"/>
        <w:autoSpaceDE w:val="0"/>
        <w:autoSpaceDN w:val="0"/>
        <w:adjustRightInd w:val="0"/>
        <w:spacing w:after="0" w:line="276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036D08" w:rsidRPr="007E495A" w:rsidRDefault="00036D08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6D08">
        <w:rPr>
          <w:rFonts w:ascii="Times New Roman" w:hAnsi="Times New Roman" w:cs="Times New Roman"/>
          <w:sz w:val="24"/>
          <w:szCs w:val="24"/>
        </w:rPr>
        <w:t xml:space="preserve">Refundacja  przysługuje w przypadku zatrudniania skierowanego bezrobotnego </w:t>
      </w:r>
      <w:r w:rsidRPr="007E495A">
        <w:rPr>
          <w:rFonts w:ascii="Times New Roman" w:hAnsi="Times New Roman" w:cs="Times New Roman"/>
          <w:b/>
          <w:sz w:val="24"/>
          <w:szCs w:val="24"/>
        </w:rPr>
        <w:t xml:space="preserve">w  ramach umowy o pracę. </w:t>
      </w:r>
    </w:p>
    <w:p w:rsidR="00036D08" w:rsidRDefault="00036D08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Refundacji podlegają wyłącznie składki należne od </w:t>
      </w:r>
      <w:r w:rsidRPr="00E51E7D">
        <w:rPr>
          <w:rFonts w:ascii="Times New Roman" w:hAnsi="Times New Roman" w:cs="Times New Roman"/>
          <w:b/>
          <w:sz w:val="24"/>
          <w:szCs w:val="24"/>
        </w:rPr>
        <w:t>pracodawcy.</w:t>
      </w:r>
    </w:p>
    <w:p w:rsidR="00036D08" w:rsidRDefault="00036D08" w:rsidP="00E51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refundację składek na ubezpieczenie społeczne  </w:t>
      </w:r>
      <w:r w:rsidRPr="0087482A">
        <w:rPr>
          <w:rFonts w:ascii="Times New Roman" w:hAnsi="Times New Roman" w:cs="Times New Roman"/>
          <w:sz w:val="24"/>
          <w:szCs w:val="24"/>
        </w:rPr>
        <w:t xml:space="preserve">może zostać </w:t>
      </w:r>
      <w:r>
        <w:rPr>
          <w:rFonts w:ascii="Times New Roman" w:hAnsi="Times New Roman" w:cs="Times New Roman"/>
          <w:sz w:val="24"/>
          <w:szCs w:val="24"/>
        </w:rPr>
        <w:t xml:space="preserve">zawarta wyłącznie </w:t>
      </w:r>
      <w:r w:rsidR="00E51E7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87482A">
        <w:rPr>
          <w:rFonts w:ascii="Times New Roman" w:hAnsi="Times New Roman" w:cs="Times New Roman"/>
          <w:sz w:val="24"/>
          <w:szCs w:val="24"/>
        </w:rPr>
        <w:t>pracodawc</w:t>
      </w:r>
      <w:r w:rsidR="00D7401A">
        <w:rPr>
          <w:rFonts w:ascii="Times New Roman" w:hAnsi="Times New Roman" w:cs="Times New Roman"/>
          <w:sz w:val="24"/>
          <w:szCs w:val="24"/>
        </w:rPr>
        <w:t>ą</w:t>
      </w:r>
      <w:r w:rsidRPr="0087482A">
        <w:rPr>
          <w:rFonts w:ascii="Times New Roman" w:hAnsi="Times New Roman" w:cs="Times New Roman"/>
          <w:sz w:val="24"/>
          <w:szCs w:val="24"/>
        </w:rPr>
        <w:t xml:space="preserve"> </w:t>
      </w:r>
      <w:r w:rsidRPr="0087482A">
        <w:rPr>
          <w:rStyle w:val="Pogrubienie"/>
          <w:rFonts w:ascii="Times New Roman" w:hAnsi="Times New Roman" w:cs="Times New Roman"/>
          <w:sz w:val="24"/>
          <w:szCs w:val="24"/>
        </w:rPr>
        <w:t>(oznacza to jednostkę organizacyjną, chociażby nie posiadała osobowości prawnej, a także osobę fizyczną, jeżeli zatrudniają one co najmniej jednego pracownika)</w:t>
      </w:r>
      <w:r w:rsidRPr="0087482A">
        <w:rPr>
          <w:rFonts w:ascii="Times New Roman" w:hAnsi="Times New Roman" w:cs="Times New Roman"/>
          <w:sz w:val="24"/>
          <w:szCs w:val="24"/>
        </w:rPr>
        <w:t>.</w:t>
      </w:r>
    </w:p>
    <w:p w:rsidR="00036D08" w:rsidRPr="00D7401A" w:rsidRDefault="00036D08" w:rsidP="00D7401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1A">
        <w:rPr>
          <w:rFonts w:ascii="Times New Roman" w:hAnsi="Times New Roman" w:cs="Times New Roman"/>
          <w:sz w:val="24"/>
          <w:szCs w:val="24"/>
        </w:rPr>
        <w:t xml:space="preserve">Umowy o </w:t>
      </w:r>
      <w:r w:rsidR="00D7401A">
        <w:rPr>
          <w:rFonts w:ascii="Times New Roman" w:hAnsi="Times New Roman" w:cs="Times New Roman"/>
          <w:sz w:val="24"/>
          <w:szCs w:val="24"/>
        </w:rPr>
        <w:t>refundację</w:t>
      </w:r>
      <w:r w:rsidRPr="00D7401A">
        <w:rPr>
          <w:rFonts w:ascii="Times New Roman" w:hAnsi="Times New Roman" w:cs="Times New Roman"/>
          <w:sz w:val="24"/>
          <w:szCs w:val="24"/>
        </w:rPr>
        <w:t xml:space="preserve"> mogą być zawarte z p</w:t>
      </w:r>
      <w:r w:rsidR="00D7401A">
        <w:rPr>
          <w:rFonts w:ascii="Times New Roman" w:hAnsi="Times New Roman" w:cs="Times New Roman"/>
          <w:sz w:val="24"/>
          <w:szCs w:val="24"/>
        </w:rPr>
        <w:t>racodawcami</w:t>
      </w:r>
      <w:r w:rsidRPr="00D7401A">
        <w:rPr>
          <w:rFonts w:ascii="Times New Roman" w:hAnsi="Times New Roman" w:cs="Times New Roman"/>
          <w:sz w:val="24"/>
          <w:szCs w:val="24"/>
        </w:rPr>
        <w:t xml:space="preserve"> któr</w:t>
      </w:r>
      <w:r w:rsidR="00D7401A">
        <w:rPr>
          <w:rFonts w:ascii="Times New Roman" w:hAnsi="Times New Roman" w:cs="Times New Roman"/>
          <w:sz w:val="24"/>
          <w:szCs w:val="24"/>
        </w:rPr>
        <w:t>zy</w:t>
      </w:r>
      <w:r w:rsidRPr="00D7401A">
        <w:rPr>
          <w:rFonts w:ascii="Times New Roman" w:hAnsi="Times New Roman" w:cs="Times New Roman"/>
          <w:sz w:val="24"/>
          <w:szCs w:val="24"/>
        </w:rPr>
        <w:t>:</w:t>
      </w:r>
    </w:p>
    <w:p w:rsidR="00036D08" w:rsidRDefault="00036D08" w:rsidP="003D429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 xml:space="preserve">są </w:t>
      </w:r>
      <w:r w:rsidR="00D7401A" w:rsidRPr="003D4297">
        <w:rPr>
          <w:rFonts w:ascii="Times New Roman" w:hAnsi="Times New Roman" w:cs="Times New Roman"/>
          <w:sz w:val="24"/>
          <w:szCs w:val="24"/>
        </w:rPr>
        <w:t>pracodawcami</w:t>
      </w:r>
      <w:r w:rsidRPr="003D4297">
        <w:rPr>
          <w:rFonts w:ascii="Times New Roman" w:hAnsi="Times New Roman" w:cs="Times New Roman"/>
          <w:sz w:val="24"/>
          <w:szCs w:val="24"/>
        </w:rPr>
        <w:t>, w stosunku do których nie toczy się postępowanie upadłościowe i nie został zgłoszony wniosek o likwidację,</w:t>
      </w:r>
    </w:p>
    <w:p w:rsidR="00036D08" w:rsidRDefault="00036D08" w:rsidP="00E51E7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>w dniu złożenia wniosku nie zalegają z wypłacaniem w terminie wynagrodzeń pracownikom,</w:t>
      </w:r>
    </w:p>
    <w:p w:rsidR="00036D08" w:rsidRDefault="00036D08" w:rsidP="00E51E7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>w dniu złożenia wniosku nie zalegają z opłacaniem w terminie innych danin</w:t>
      </w:r>
    </w:p>
    <w:p w:rsidR="00036D08" w:rsidRDefault="003D4297" w:rsidP="00E51E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6D08" w:rsidRPr="00144950">
        <w:rPr>
          <w:rFonts w:ascii="Times New Roman" w:hAnsi="Times New Roman" w:cs="Times New Roman"/>
          <w:sz w:val="24"/>
          <w:szCs w:val="24"/>
        </w:rPr>
        <w:t>publicznych,</w:t>
      </w:r>
    </w:p>
    <w:p w:rsidR="00036D08" w:rsidRPr="003D4297" w:rsidRDefault="00036D08" w:rsidP="003D429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>w dniu złożenia wniosku nie posiadają nieuregulowanych w terminie zobowiązań cywilnoprawnych, zobowiązań w Urzędzie Skarbowym i w Zakładzie Ubezpieczeń Społecznych z tytułu opłat składek na  ubezpieczenia społeczne, zdrowotne, Fundusz Pracy oraz Fundusz Gwarantowanych Świadczeń Pracowniczych,</w:t>
      </w:r>
    </w:p>
    <w:p w:rsidR="00036D08" w:rsidRDefault="00036D08" w:rsidP="00E51E7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>w okresie do 365 dni przed dniem złożenia wniosku nie zostali ukarani lub skazani prawomocnym wyrokiem za naruszenie przepisów prawa pracy albo są objęci postępowaniem dotyczącym naruszenia przepisów prawa pracy</w:t>
      </w:r>
      <w:r w:rsidR="003D4297">
        <w:rPr>
          <w:rFonts w:ascii="Times New Roman" w:hAnsi="Times New Roman" w:cs="Times New Roman"/>
          <w:sz w:val="24"/>
          <w:szCs w:val="24"/>
        </w:rPr>
        <w:t>,</w:t>
      </w:r>
    </w:p>
    <w:p w:rsidR="00036D08" w:rsidRDefault="00036D08" w:rsidP="001362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>nie otrzymali  decyzji Komisji Europejskiej o obowi</w:t>
      </w:r>
      <w:r w:rsidRPr="003D4297">
        <w:rPr>
          <w:rFonts w:ascii="Times New Roman" w:eastAsia="ArialNarrow" w:hAnsi="Times New Roman" w:cs="Times New Roman"/>
          <w:sz w:val="24"/>
          <w:szCs w:val="24"/>
        </w:rPr>
        <w:t>ą</w:t>
      </w:r>
      <w:r w:rsidRPr="003D4297">
        <w:rPr>
          <w:rFonts w:ascii="Times New Roman" w:hAnsi="Times New Roman" w:cs="Times New Roman"/>
          <w:sz w:val="24"/>
          <w:szCs w:val="24"/>
        </w:rPr>
        <w:t>zku zwrotu pomocy uzyskanej w okresie wcze</w:t>
      </w:r>
      <w:r w:rsidRPr="003D4297">
        <w:rPr>
          <w:rFonts w:ascii="Times New Roman" w:eastAsia="ArialNarrow" w:hAnsi="Times New Roman" w:cs="Times New Roman"/>
          <w:sz w:val="24"/>
          <w:szCs w:val="24"/>
        </w:rPr>
        <w:t>ś</w:t>
      </w:r>
      <w:r w:rsidRPr="003D4297">
        <w:rPr>
          <w:rFonts w:ascii="Times New Roman" w:hAnsi="Times New Roman" w:cs="Times New Roman"/>
          <w:sz w:val="24"/>
          <w:szCs w:val="24"/>
        </w:rPr>
        <w:t>niejszym uznaj</w:t>
      </w:r>
      <w:r w:rsidRPr="003D4297">
        <w:rPr>
          <w:rFonts w:ascii="Times New Roman" w:eastAsia="ArialNarrow" w:hAnsi="Times New Roman" w:cs="Times New Roman"/>
          <w:sz w:val="24"/>
          <w:szCs w:val="24"/>
        </w:rPr>
        <w:t>ą</w:t>
      </w:r>
      <w:r w:rsidRPr="003D4297">
        <w:rPr>
          <w:rFonts w:ascii="Times New Roman" w:hAnsi="Times New Roman" w:cs="Times New Roman"/>
          <w:sz w:val="24"/>
          <w:szCs w:val="24"/>
        </w:rPr>
        <w:t>cej pomoc za niezgodną z prawem i wspólnym rynkiem</w:t>
      </w:r>
      <w:r w:rsidR="003D4297">
        <w:rPr>
          <w:rFonts w:ascii="Times New Roman" w:hAnsi="Times New Roman" w:cs="Times New Roman"/>
          <w:sz w:val="24"/>
          <w:szCs w:val="24"/>
        </w:rPr>
        <w:t>,</w:t>
      </w:r>
    </w:p>
    <w:p w:rsidR="00036D08" w:rsidRPr="003D4297" w:rsidRDefault="00036D08" w:rsidP="00036D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</w:rPr>
        <w:t xml:space="preserve"> spełnia</w:t>
      </w:r>
      <w:r w:rsidR="001362B2" w:rsidRPr="003D4297">
        <w:rPr>
          <w:rFonts w:ascii="Times New Roman" w:hAnsi="Times New Roman" w:cs="Times New Roman"/>
          <w:sz w:val="24"/>
          <w:szCs w:val="24"/>
        </w:rPr>
        <w:t>ją</w:t>
      </w:r>
      <w:r w:rsidRPr="003D4297">
        <w:rPr>
          <w:rFonts w:ascii="Times New Roman" w:hAnsi="Times New Roman" w:cs="Times New Roman"/>
          <w:sz w:val="24"/>
          <w:szCs w:val="24"/>
        </w:rPr>
        <w:t xml:space="preserve"> warunki dopuszczalności udzielenia pomocy de </w:t>
      </w:r>
      <w:proofErr w:type="spellStart"/>
      <w:r w:rsidRPr="003D429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D4297">
        <w:rPr>
          <w:rFonts w:ascii="Times New Roman" w:hAnsi="Times New Roman" w:cs="Times New Roman"/>
          <w:sz w:val="24"/>
          <w:szCs w:val="24"/>
        </w:rPr>
        <w:t>.</w:t>
      </w:r>
    </w:p>
    <w:p w:rsidR="004E0B67" w:rsidRDefault="00036D08" w:rsidP="003D42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97">
        <w:rPr>
          <w:rFonts w:ascii="Times New Roman" w:hAnsi="Times New Roman" w:cs="Times New Roman"/>
          <w:sz w:val="24"/>
          <w:szCs w:val="24"/>
          <w:u w:val="single"/>
        </w:rPr>
        <w:t>Wskazane przez Wnioskodawcę miejsce pracy skierowanego bezrobotnego musi znajdować się na terenie działania Miejskiego Urzędu Pracy w Olsztynie/ Urzędu Pracy Powiatu Olsztyń</w:t>
      </w:r>
      <w:r w:rsidR="004E0B67" w:rsidRPr="003D4297">
        <w:rPr>
          <w:rFonts w:ascii="Times New Roman" w:hAnsi="Times New Roman" w:cs="Times New Roman"/>
          <w:sz w:val="24"/>
          <w:szCs w:val="24"/>
          <w:u w:val="single"/>
        </w:rPr>
        <w:t>skiego</w:t>
      </w:r>
      <w:r w:rsidR="004E0B67" w:rsidRPr="003D4297">
        <w:rPr>
          <w:rFonts w:ascii="Times New Roman" w:hAnsi="Times New Roman" w:cs="Times New Roman"/>
          <w:sz w:val="24"/>
          <w:szCs w:val="24"/>
        </w:rPr>
        <w:t>.</w:t>
      </w:r>
    </w:p>
    <w:p w:rsidR="003D4297" w:rsidRDefault="004E0B67" w:rsidP="003D42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97">
        <w:rPr>
          <w:rFonts w:ascii="Times New Roman" w:hAnsi="Times New Roman" w:cs="Times New Roman"/>
          <w:sz w:val="24"/>
          <w:szCs w:val="24"/>
        </w:rPr>
        <w:t xml:space="preserve">Refundacja kosztów poniesionych na składki na ubezpieczenia społeczne przysługuje przez okres do 12 miesięcy w kwocie </w:t>
      </w:r>
      <w:r w:rsidRPr="007E495A">
        <w:rPr>
          <w:rFonts w:ascii="Times New Roman" w:hAnsi="Times New Roman" w:cs="Times New Roman"/>
          <w:b/>
          <w:sz w:val="24"/>
          <w:szCs w:val="24"/>
        </w:rPr>
        <w:t>nie wyższej niż połowa minimalnego wynagrodzenia za pracę miesięcznie</w:t>
      </w:r>
      <w:r w:rsidRPr="003D4297">
        <w:rPr>
          <w:rFonts w:ascii="Times New Roman" w:hAnsi="Times New Roman" w:cs="Times New Roman"/>
          <w:sz w:val="24"/>
          <w:szCs w:val="24"/>
        </w:rPr>
        <w:t xml:space="preserve"> obowiązującego w dniu zawarcia umowy, za każdego zatrudnionego bezrobotnego.</w:t>
      </w:r>
    </w:p>
    <w:p w:rsidR="004E0B67" w:rsidRPr="003D4297" w:rsidRDefault="00D13E66" w:rsidP="003D42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297">
        <w:rPr>
          <w:rFonts w:ascii="Times New Roman" w:hAnsi="Times New Roman" w:cs="Times New Roman"/>
          <w:sz w:val="24"/>
          <w:szCs w:val="24"/>
        </w:rPr>
        <w:t xml:space="preserve">Refundacja dokonywana będzie  w okresach miesięcznych po złożeniu wniosku o refundację </w:t>
      </w:r>
      <w:r w:rsidR="00A260F1" w:rsidRPr="003D4297">
        <w:rPr>
          <w:rFonts w:ascii="Times New Roman" w:hAnsi="Times New Roman" w:cs="Times New Roman"/>
          <w:sz w:val="24"/>
          <w:szCs w:val="24"/>
        </w:rPr>
        <w:t>składek na ubezpieczenia społe</w:t>
      </w:r>
      <w:r w:rsidR="001362B2" w:rsidRPr="003D4297">
        <w:rPr>
          <w:rFonts w:ascii="Times New Roman" w:hAnsi="Times New Roman" w:cs="Times New Roman"/>
          <w:sz w:val="24"/>
          <w:szCs w:val="24"/>
        </w:rPr>
        <w:t xml:space="preserve">czne </w:t>
      </w:r>
      <w:r w:rsidRPr="003D4297">
        <w:rPr>
          <w:rFonts w:ascii="Times New Roman" w:hAnsi="Times New Roman" w:cs="Times New Roman"/>
          <w:sz w:val="24"/>
          <w:szCs w:val="24"/>
        </w:rPr>
        <w:t>wraz z potwierdzeniem opłacenia na</w:t>
      </w:r>
      <w:r w:rsidR="001362B2" w:rsidRPr="003D4297">
        <w:rPr>
          <w:rFonts w:ascii="Times New Roman" w:hAnsi="Times New Roman" w:cs="Times New Roman"/>
          <w:sz w:val="24"/>
          <w:szCs w:val="24"/>
        </w:rPr>
        <w:t>leżnych od pracodawcy składek (</w:t>
      </w:r>
      <w:r w:rsidRPr="003D4297">
        <w:rPr>
          <w:rFonts w:ascii="Times New Roman" w:hAnsi="Times New Roman" w:cs="Times New Roman"/>
          <w:sz w:val="24"/>
          <w:szCs w:val="24"/>
        </w:rPr>
        <w:t>ZUS DRA, ZUS RCA, potwierdzenia opłaty).</w:t>
      </w:r>
    </w:p>
    <w:p w:rsidR="004E0B67" w:rsidRPr="003D4297" w:rsidRDefault="004E0B67" w:rsidP="003D42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97">
        <w:rPr>
          <w:rFonts w:ascii="Times New Roman" w:hAnsi="Times New Roman" w:cs="Times New Roman"/>
          <w:sz w:val="24"/>
          <w:szCs w:val="24"/>
        </w:rPr>
        <w:t>Pracodawca jest obowiązany do dalszego zatrudniania skierowanego bezrobotnego przez okres 6 miesięcy po zakończeniu okresu refundacji kosztów poniesionych na składki na ubezpieczenia społeczne.</w:t>
      </w:r>
    </w:p>
    <w:p w:rsidR="00A260F1" w:rsidRPr="003D4297" w:rsidRDefault="00A260F1" w:rsidP="003D42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97">
        <w:rPr>
          <w:rFonts w:ascii="Times New Roman" w:hAnsi="Times New Roman" w:cs="Times New Roman"/>
          <w:sz w:val="24"/>
          <w:szCs w:val="24"/>
        </w:rPr>
        <w:lastRenderedPageBreak/>
        <w:t>W przypadku rozwiązania umowy o pracę przez skierowanego bezrobotnego, rozwiązania     z nim umowy o pracę na podstawie art. 52 ustawy z dnia 26 czerwca 1974 r. – Kodeks pracy lub wygaśnięcia stosunku pracy skierowanego bezrobotnego w trakcie okresu objętego refundacją albo przed upływem 6 miesięcy Urząd kieruje na zwolnione stanowisko pracy innego bezrobotnego.</w:t>
      </w:r>
    </w:p>
    <w:p w:rsidR="00BA4AB1" w:rsidRPr="00A01403" w:rsidRDefault="00BA4AB1" w:rsidP="00BA4A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3DB">
        <w:rPr>
          <w:rFonts w:ascii="Times New Roman" w:hAnsi="Times New Roman"/>
          <w:sz w:val="24"/>
          <w:szCs w:val="24"/>
        </w:rPr>
        <w:t>Pracodawca zobowiązuje się do zwrotu otrzyman</w:t>
      </w:r>
      <w:r>
        <w:rPr>
          <w:rFonts w:ascii="Times New Roman" w:hAnsi="Times New Roman"/>
          <w:sz w:val="24"/>
          <w:szCs w:val="24"/>
        </w:rPr>
        <w:t>ej</w:t>
      </w:r>
      <w:r w:rsidRPr="0090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refundacji </w:t>
      </w:r>
      <w:r w:rsidRPr="00A01403">
        <w:rPr>
          <w:rFonts w:ascii="Times New Roman" w:hAnsi="Times New Roman"/>
          <w:sz w:val="24"/>
          <w:szCs w:val="24"/>
        </w:rPr>
        <w:t xml:space="preserve">wraz z odsetkami ustawowymi naliczonymi od całości kwoty otrzymanych </w:t>
      </w:r>
      <w:r>
        <w:rPr>
          <w:rFonts w:ascii="Times New Roman" w:hAnsi="Times New Roman"/>
          <w:sz w:val="24"/>
          <w:szCs w:val="24"/>
        </w:rPr>
        <w:t>środków</w:t>
      </w:r>
      <w:r w:rsidRPr="00A01403">
        <w:rPr>
          <w:rFonts w:ascii="Times New Roman" w:hAnsi="Times New Roman"/>
          <w:sz w:val="24"/>
          <w:szCs w:val="24"/>
        </w:rPr>
        <w:t xml:space="preserve"> od dnia wypłaty pierwsze</w:t>
      </w:r>
      <w:r>
        <w:rPr>
          <w:rFonts w:ascii="Times New Roman" w:hAnsi="Times New Roman"/>
          <w:sz w:val="24"/>
          <w:szCs w:val="24"/>
        </w:rPr>
        <w:t>j</w:t>
      </w:r>
      <w:r w:rsidRPr="00A01403">
        <w:rPr>
          <w:rFonts w:ascii="Times New Roman" w:hAnsi="Times New Roman"/>
          <w:sz w:val="24"/>
          <w:szCs w:val="24"/>
        </w:rPr>
        <w:t xml:space="preserve"> </w:t>
      </w:r>
      <w:r w:rsidRPr="00BA4AB1">
        <w:rPr>
          <w:rFonts w:ascii="Times New Roman" w:hAnsi="Times New Roman"/>
          <w:sz w:val="24"/>
          <w:szCs w:val="24"/>
        </w:rPr>
        <w:t>refundacji kosztów poniesionych na składki na ubezpieczenia społeczne</w:t>
      </w:r>
      <w:r w:rsidRPr="00A014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403">
        <w:rPr>
          <w:rFonts w:ascii="Times New Roman" w:hAnsi="Times New Roman"/>
          <w:sz w:val="24"/>
          <w:szCs w:val="24"/>
        </w:rPr>
        <w:t>w terminie 30 dni od dnia doręczenia wezwania przez Urząd w przypadku:</w:t>
      </w:r>
    </w:p>
    <w:p w:rsidR="00BA4AB1" w:rsidRDefault="00BA4AB1" w:rsidP="00BA4AB1">
      <w:pPr>
        <w:pStyle w:val="w4ustart"/>
        <w:numPr>
          <w:ilvl w:val="0"/>
          <w:numId w:val="37"/>
        </w:numPr>
        <w:spacing w:before="0" w:after="0"/>
      </w:pPr>
      <w:r w:rsidRPr="00A01403">
        <w:t xml:space="preserve">rozwiązania przez pracodawcę umowy o pracę w trakcie przysługiwania </w:t>
      </w:r>
    </w:p>
    <w:p w:rsidR="00BA4AB1" w:rsidRDefault="00BA4AB1" w:rsidP="00BA4AB1">
      <w:pPr>
        <w:pStyle w:val="w4ustart"/>
        <w:spacing w:before="0" w:after="0"/>
        <w:ind w:left="0" w:firstLine="709"/>
      </w:pPr>
      <w:r>
        <w:t xml:space="preserve"> refundacji,</w:t>
      </w:r>
    </w:p>
    <w:p w:rsidR="00BA4AB1" w:rsidRDefault="00BA4AB1" w:rsidP="00BA4AB1">
      <w:pPr>
        <w:pStyle w:val="w4ustart"/>
        <w:numPr>
          <w:ilvl w:val="0"/>
          <w:numId w:val="37"/>
        </w:numPr>
        <w:spacing w:before="0" w:after="0"/>
      </w:pPr>
      <w:r w:rsidRPr="00A01403">
        <w:t>niewywiązania się z warunku utrzymania osoby w zatrudnieniu przez okres</w:t>
      </w:r>
    </w:p>
    <w:p w:rsidR="003D4297" w:rsidRPr="00BA4AB1" w:rsidRDefault="00BA4AB1" w:rsidP="00BA4A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</w:t>
      </w:r>
      <w:r w:rsidRPr="00BA4AB1">
        <w:rPr>
          <w:rFonts w:ascii="Times New Roman" w:hAnsi="Times New Roman" w:cs="Times New Roman"/>
          <w:sz w:val="24"/>
          <w:szCs w:val="24"/>
        </w:rPr>
        <w:t>6 miesięcy przypadających po okresie refundacji</w:t>
      </w:r>
      <w:r w:rsidR="007E495A">
        <w:rPr>
          <w:rFonts w:ascii="Times New Roman" w:hAnsi="Times New Roman" w:cs="Times New Roman"/>
          <w:sz w:val="24"/>
          <w:szCs w:val="24"/>
        </w:rPr>
        <w:t>.</w:t>
      </w:r>
    </w:p>
    <w:p w:rsidR="00A260F1" w:rsidRPr="00D13E66" w:rsidRDefault="00A260F1" w:rsidP="001362B2">
      <w:pPr>
        <w:pStyle w:val="w4ustart"/>
        <w:spacing w:line="276" w:lineRule="auto"/>
        <w:ind w:left="0" w:firstLine="0"/>
      </w:pPr>
    </w:p>
    <w:p w:rsidR="004E0B67" w:rsidRDefault="004E0B67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62AD" w:rsidRDefault="007462AD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D08" w:rsidRDefault="00036D08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D08" w:rsidRPr="00F11E54" w:rsidRDefault="006D1FFC" w:rsidP="00036D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bookmarkStart w:id="0" w:name="_GoBack"/>
      <w:r w:rsidRPr="00F11E54">
        <w:rPr>
          <w:rFonts w:ascii="Times New Roman" w:hAnsi="Times New Roman" w:cs="Times New Roman"/>
          <w:u w:val="single"/>
        </w:rPr>
        <w:t>Podstawa prawna</w:t>
      </w:r>
      <w:r w:rsidRPr="00F11E54">
        <w:rPr>
          <w:rFonts w:ascii="Times New Roman" w:hAnsi="Times New Roman" w:cs="Times New Roman"/>
        </w:rPr>
        <w:t xml:space="preserve"> : art. 60 c ustawy o promocji zatrudnienia i instytucjach rynku pracy </w:t>
      </w:r>
      <w:r w:rsidR="002B6F9F" w:rsidRPr="00F11E54">
        <w:rPr>
          <w:rFonts w:ascii="Times New Roman" w:hAnsi="Times New Roman" w:cs="Times New Roman"/>
        </w:rPr>
        <w:t xml:space="preserve">( tekst jednolity Dz. U. z 2015 r., poz. 149 z </w:t>
      </w:r>
      <w:proofErr w:type="spellStart"/>
      <w:r w:rsidR="002B6F9F" w:rsidRPr="00F11E54">
        <w:rPr>
          <w:rFonts w:ascii="Times New Roman" w:hAnsi="Times New Roman" w:cs="Times New Roman"/>
        </w:rPr>
        <w:t>późn</w:t>
      </w:r>
      <w:proofErr w:type="spellEnd"/>
      <w:r w:rsidR="002B6F9F" w:rsidRPr="00F11E54">
        <w:rPr>
          <w:rFonts w:ascii="Times New Roman" w:hAnsi="Times New Roman" w:cs="Times New Roman"/>
        </w:rPr>
        <w:t>. zm.)</w:t>
      </w:r>
      <w:bookmarkEnd w:id="0"/>
    </w:p>
    <w:sectPr w:rsidR="00036D08" w:rsidRPr="00F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1BBE"/>
    <w:multiLevelType w:val="hybridMultilevel"/>
    <w:tmpl w:val="C176427A"/>
    <w:lvl w:ilvl="0" w:tplc="3DAE8F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E962E9"/>
    <w:multiLevelType w:val="hybridMultilevel"/>
    <w:tmpl w:val="CE704AE6"/>
    <w:lvl w:ilvl="0" w:tplc="88EEA9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591879"/>
    <w:multiLevelType w:val="hybridMultilevel"/>
    <w:tmpl w:val="1108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2749"/>
    <w:multiLevelType w:val="hybridMultilevel"/>
    <w:tmpl w:val="8536C982"/>
    <w:lvl w:ilvl="0" w:tplc="25E62EC4">
      <w:start w:val="6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D536325"/>
    <w:multiLevelType w:val="hybridMultilevel"/>
    <w:tmpl w:val="BB98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A3C"/>
    <w:multiLevelType w:val="hybridMultilevel"/>
    <w:tmpl w:val="AB767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363D"/>
    <w:multiLevelType w:val="hybridMultilevel"/>
    <w:tmpl w:val="E43C5CE2"/>
    <w:lvl w:ilvl="0" w:tplc="1A0CAE4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9D06A6A"/>
    <w:multiLevelType w:val="hybridMultilevel"/>
    <w:tmpl w:val="0A9E9326"/>
    <w:lvl w:ilvl="0" w:tplc="3606D4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903C14"/>
    <w:multiLevelType w:val="hybridMultilevel"/>
    <w:tmpl w:val="3990BF1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D155B25"/>
    <w:multiLevelType w:val="hybridMultilevel"/>
    <w:tmpl w:val="91B66D22"/>
    <w:lvl w:ilvl="0" w:tplc="CC0205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D4353E5"/>
    <w:multiLevelType w:val="hybridMultilevel"/>
    <w:tmpl w:val="D73A6F28"/>
    <w:lvl w:ilvl="0" w:tplc="EEF8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A07F0"/>
    <w:multiLevelType w:val="hybridMultilevel"/>
    <w:tmpl w:val="F2E4B954"/>
    <w:lvl w:ilvl="0" w:tplc="39C23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2">
    <w:nsid w:val="20B904F1"/>
    <w:multiLevelType w:val="hybridMultilevel"/>
    <w:tmpl w:val="3B269664"/>
    <w:lvl w:ilvl="0" w:tplc="FE7C7E0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A734EC"/>
    <w:multiLevelType w:val="hybridMultilevel"/>
    <w:tmpl w:val="13C2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67E94"/>
    <w:multiLevelType w:val="hybridMultilevel"/>
    <w:tmpl w:val="4B902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48D007C"/>
    <w:multiLevelType w:val="hybridMultilevel"/>
    <w:tmpl w:val="6B9A6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84D90"/>
    <w:multiLevelType w:val="hybridMultilevel"/>
    <w:tmpl w:val="EEC8236C"/>
    <w:lvl w:ilvl="0" w:tplc="CC9051E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032320F"/>
    <w:multiLevelType w:val="hybridMultilevel"/>
    <w:tmpl w:val="715421CE"/>
    <w:lvl w:ilvl="0" w:tplc="6C40577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25B1A2A"/>
    <w:multiLevelType w:val="hybridMultilevel"/>
    <w:tmpl w:val="4F20EB0A"/>
    <w:lvl w:ilvl="0" w:tplc="4DD2D6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28C680F"/>
    <w:multiLevelType w:val="hybridMultilevel"/>
    <w:tmpl w:val="1820EFE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AC1F7E"/>
    <w:multiLevelType w:val="hybridMultilevel"/>
    <w:tmpl w:val="B4BE4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421E1"/>
    <w:multiLevelType w:val="hybridMultilevel"/>
    <w:tmpl w:val="2DE0338A"/>
    <w:lvl w:ilvl="0" w:tplc="9B9E7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0796B"/>
    <w:multiLevelType w:val="hybridMultilevel"/>
    <w:tmpl w:val="99F4C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D79E6"/>
    <w:multiLevelType w:val="hybridMultilevel"/>
    <w:tmpl w:val="FFF61D54"/>
    <w:lvl w:ilvl="0" w:tplc="A0EAA3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05665BE"/>
    <w:multiLevelType w:val="multilevel"/>
    <w:tmpl w:val="AD1C8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3ED0BF2"/>
    <w:multiLevelType w:val="hybridMultilevel"/>
    <w:tmpl w:val="D7B62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74EC"/>
    <w:multiLevelType w:val="hybridMultilevel"/>
    <w:tmpl w:val="32400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2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E36A3"/>
    <w:multiLevelType w:val="hybridMultilevel"/>
    <w:tmpl w:val="BC941F30"/>
    <w:lvl w:ilvl="0" w:tplc="084CB120">
      <w:start w:val="6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395BD5"/>
    <w:multiLevelType w:val="hybridMultilevel"/>
    <w:tmpl w:val="5332FA8A"/>
    <w:lvl w:ilvl="0" w:tplc="D7A2FEDE">
      <w:start w:val="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50664F0"/>
    <w:multiLevelType w:val="hybridMultilevel"/>
    <w:tmpl w:val="82E4CD18"/>
    <w:lvl w:ilvl="0" w:tplc="D4C4F1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5815D0B"/>
    <w:multiLevelType w:val="hybridMultilevel"/>
    <w:tmpl w:val="9B5EEF56"/>
    <w:lvl w:ilvl="0" w:tplc="0C9C3DA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5445E5"/>
    <w:multiLevelType w:val="hybridMultilevel"/>
    <w:tmpl w:val="E9E82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A356AF"/>
    <w:multiLevelType w:val="hybridMultilevel"/>
    <w:tmpl w:val="86D2B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060F8"/>
    <w:multiLevelType w:val="hybridMultilevel"/>
    <w:tmpl w:val="3A3C7B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1951FC1"/>
    <w:multiLevelType w:val="hybridMultilevel"/>
    <w:tmpl w:val="F4B8F4A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84E2AD0"/>
    <w:multiLevelType w:val="hybridMultilevel"/>
    <w:tmpl w:val="1108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1"/>
  </w:num>
  <w:num w:numId="11">
    <w:abstractNumId w:val="14"/>
  </w:num>
  <w:num w:numId="12">
    <w:abstractNumId w:val="19"/>
  </w:num>
  <w:num w:numId="13">
    <w:abstractNumId w:val="34"/>
  </w:num>
  <w:num w:numId="14">
    <w:abstractNumId w:val="6"/>
  </w:num>
  <w:num w:numId="15">
    <w:abstractNumId w:val="2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13"/>
  </w:num>
  <w:num w:numId="20">
    <w:abstractNumId w:val="24"/>
  </w:num>
  <w:num w:numId="21">
    <w:abstractNumId w:val="22"/>
  </w:num>
  <w:num w:numId="22">
    <w:abstractNumId w:val="11"/>
  </w:num>
  <w:num w:numId="23">
    <w:abstractNumId w:val="33"/>
  </w:num>
  <w:num w:numId="24">
    <w:abstractNumId w:val="27"/>
  </w:num>
  <w:num w:numId="25">
    <w:abstractNumId w:val="25"/>
  </w:num>
  <w:num w:numId="26">
    <w:abstractNumId w:val="3"/>
  </w:num>
  <w:num w:numId="27">
    <w:abstractNumId w:val="30"/>
  </w:num>
  <w:num w:numId="28">
    <w:abstractNumId w:val="7"/>
  </w:num>
  <w:num w:numId="29">
    <w:abstractNumId w:val="15"/>
  </w:num>
  <w:num w:numId="30">
    <w:abstractNumId w:val="8"/>
  </w:num>
  <w:num w:numId="31">
    <w:abstractNumId w:val="23"/>
  </w:num>
  <w:num w:numId="32">
    <w:abstractNumId w:val="4"/>
  </w:num>
  <w:num w:numId="33">
    <w:abstractNumId w:val="29"/>
  </w:num>
  <w:num w:numId="34">
    <w:abstractNumId w:val="16"/>
  </w:num>
  <w:num w:numId="35">
    <w:abstractNumId w:val="9"/>
  </w:num>
  <w:num w:numId="36">
    <w:abstractNumId w:val="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00"/>
    <w:rsid w:val="00005E1D"/>
    <w:rsid w:val="00006DF6"/>
    <w:rsid w:val="00036D08"/>
    <w:rsid w:val="001362B2"/>
    <w:rsid w:val="00144950"/>
    <w:rsid w:val="00165700"/>
    <w:rsid w:val="00267C3F"/>
    <w:rsid w:val="002B6F9F"/>
    <w:rsid w:val="002F7109"/>
    <w:rsid w:val="003534AF"/>
    <w:rsid w:val="003D4297"/>
    <w:rsid w:val="00415985"/>
    <w:rsid w:val="004E0B67"/>
    <w:rsid w:val="00572149"/>
    <w:rsid w:val="0057238F"/>
    <w:rsid w:val="005A279A"/>
    <w:rsid w:val="005E3D56"/>
    <w:rsid w:val="005F32B1"/>
    <w:rsid w:val="006113CF"/>
    <w:rsid w:val="006D1FFC"/>
    <w:rsid w:val="007462AD"/>
    <w:rsid w:val="007E495A"/>
    <w:rsid w:val="0087482A"/>
    <w:rsid w:val="008A1DCC"/>
    <w:rsid w:val="00956ACC"/>
    <w:rsid w:val="00985BFD"/>
    <w:rsid w:val="00A2218D"/>
    <w:rsid w:val="00A260F1"/>
    <w:rsid w:val="00A919F4"/>
    <w:rsid w:val="00A96D42"/>
    <w:rsid w:val="00AB3ABF"/>
    <w:rsid w:val="00AD18A8"/>
    <w:rsid w:val="00B972B0"/>
    <w:rsid w:val="00BA4AB1"/>
    <w:rsid w:val="00C76C9A"/>
    <w:rsid w:val="00CA623C"/>
    <w:rsid w:val="00D05B91"/>
    <w:rsid w:val="00D13E66"/>
    <w:rsid w:val="00D17A3D"/>
    <w:rsid w:val="00D4128A"/>
    <w:rsid w:val="00D7401A"/>
    <w:rsid w:val="00DD2DD6"/>
    <w:rsid w:val="00E51E7D"/>
    <w:rsid w:val="00EA7780"/>
    <w:rsid w:val="00EB7569"/>
    <w:rsid w:val="00F11E54"/>
    <w:rsid w:val="00FB0023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BFDD-EE63-4678-817A-8C46BC1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5700"/>
    <w:pPr>
      <w:ind w:left="720"/>
      <w:contextualSpacing/>
    </w:pPr>
  </w:style>
  <w:style w:type="paragraph" w:customStyle="1" w:styleId="Default">
    <w:name w:val="Default"/>
    <w:rsid w:val="0014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7482A"/>
    <w:rPr>
      <w:b/>
      <w:bCs/>
    </w:rPr>
  </w:style>
  <w:style w:type="paragraph" w:customStyle="1" w:styleId="w2zmart">
    <w:name w:val="w2_zm_art"/>
    <w:qFormat/>
    <w:rsid w:val="00A96D4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A96D42"/>
    <w:rPr>
      <w:i/>
      <w:iCs w:val="0"/>
    </w:rPr>
  </w:style>
  <w:style w:type="paragraph" w:customStyle="1" w:styleId="Tabela">
    <w:name w:val="Tabela"/>
    <w:next w:val="Normalny"/>
    <w:uiPriority w:val="99"/>
    <w:rsid w:val="004E0B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w4ustart">
    <w:name w:val="w4_ust_art"/>
    <w:basedOn w:val="Normalny"/>
    <w:qFormat/>
    <w:rsid w:val="004E0B67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E0B67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C9A9-1F17-419E-A0C0-A6C1F6C9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Majsterek</cp:lastModifiedBy>
  <cp:revision>5</cp:revision>
  <cp:lastPrinted>2015-03-30T07:00:00Z</cp:lastPrinted>
  <dcterms:created xsi:type="dcterms:W3CDTF">2015-03-31T06:37:00Z</dcterms:created>
  <dcterms:modified xsi:type="dcterms:W3CDTF">2015-03-31T06:41:00Z</dcterms:modified>
</cp:coreProperties>
</file>